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5E0" w:rsidRDefault="00D825E0" w:rsidP="006567FF">
      <w:pPr>
        <w:rPr>
          <w:b/>
        </w:rPr>
      </w:pPr>
    </w:p>
    <w:p w:rsidR="00D825E0" w:rsidRPr="009C5554" w:rsidRDefault="00D825E0" w:rsidP="006567FF">
      <w:pPr>
        <w:rPr>
          <w:b/>
          <w:sz w:val="28"/>
          <w:szCs w:val="28"/>
        </w:rPr>
      </w:pPr>
      <w:r w:rsidRPr="0035464D">
        <w:rPr>
          <w:b/>
          <w:sz w:val="28"/>
          <w:szCs w:val="28"/>
        </w:rPr>
        <w:t>ПРОЦЕДУРЕ ЗА ПОСТУПАЊЕ СА ДОКУМЕНТАЦИЈОМ У СТЕЧАЈУ</w:t>
      </w:r>
    </w:p>
    <w:p w:rsidR="00D825E0" w:rsidRPr="00687909" w:rsidRDefault="00D825E0" w:rsidP="006567FF">
      <w:pPr>
        <w:rPr>
          <w:b/>
          <w:sz w:val="24"/>
          <w:szCs w:val="24"/>
          <w:lang w:val="sr-Cyrl-CS"/>
        </w:rPr>
      </w:pPr>
    </w:p>
    <w:p w:rsidR="00D825E0" w:rsidRPr="006567FF" w:rsidRDefault="00D825E0" w:rsidP="006567F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УПРАВЉАЊЕ ДОКУМЕНТИМА</w:t>
      </w:r>
    </w:p>
    <w:p w:rsidR="00D825E0" w:rsidRPr="0035464D" w:rsidRDefault="00D825E0" w:rsidP="006567F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35464D">
        <w:rPr>
          <w:b/>
          <w:sz w:val="24"/>
          <w:szCs w:val="24"/>
        </w:rPr>
        <w:t>ПРОЦЕДУРЕ ПРИЛИКОМ СТУПАЊА У ПОСЕД ПРАВНОГ СУБЈЕКТА  НАД КОЈИМ ЈЕ ПОКРЕНУТ СТЕЧАЈ</w:t>
      </w:r>
    </w:p>
    <w:p w:rsidR="00D825E0" w:rsidRPr="0035464D" w:rsidRDefault="00D825E0" w:rsidP="006567F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35464D">
        <w:rPr>
          <w:b/>
          <w:sz w:val="24"/>
          <w:szCs w:val="24"/>
        </w:rPr>
        <w:t>ПОСТУПАК СА ДОКУМЕНТАЦИЈОМ ПО ОКОНЧАЊУ СТЕЧАЈА</w:t>
      </w:r>
    </w:p>
    <w:p w:rsidR="00D825E0" w:rsidRDefault="00D825E0" w:rsidP="006567F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35464D">
        <w:rPr>
          <w:b/>
          <w:sz w:val="24"/>
          <w:szCs w:val="24"/>
        </w:rPr>
        <w:t>ПРЕДАЈА ДОКУМЕНТАЦИЈЕ МАТИЧНОМ АРХИВУ НА ТРАЈНО ЧУВАЊЕ</w:t>
      </w:r>
    </w:p>
    <w:p w:rsidR="00D825E0" w:rsidRPr="0035464D" w:rsidRDefault="00D825E0" w:rsidP="00687909">
      <w:pPr>
        <w:pStyle w:val="ListParagraph"/>
        <w:ind w:left="360"/>
        <w:rPr>
          <w:b/>
          <w:sz w:val="24"/>
          <w:szCs w:val="24"/>
        </w:rPr>
      </w:pPr>
    </w:p>
    <w:p w:rsidR="00D825E0" w:rsidRPr="00451D72" w:rsidRDefault="00D825E0" w:rsidP="006567FF">
      <w:pPr>
        <w:rPr>
          <w:b/>
          <w:sz w:val="24"/>
          <w:szCs w:val="24"/>
        </w:rPr>
      </w:pPr>
      <w:r w:rsidRPr="00451D72">
        <w:rPr>
          <w:b/>
          <w:sz w:val="24"/>
          <w:szCs w:val="24"/>
        </w:rPr>
        <w:t>УПРАВЉАЊЕ ДОКУМЕНТИМА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35464D">
        <w:rPr>
          <w:b/>
          <w:sz w:val="24"/>
          <w:szCs w:val="24"/>
        </w:rPr>
        <w:t>Документ</w:t>
      </w:r>
      <w:r>
        <w:rPr>
          <w:sz w:val="24"/>
          <w:szCs w:val="24"/>
        </w:rPr>
        <w:t xml:space="preserve"> се дефинише као забележена информација и објекат, свих формата и на свим медијима, који се третира као јединица описа.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35464D">
        <w:rPr>
          <w:b/>
          <w:sz w:val="24"/>
          <w:szCs w:val="24"/>
        </w:rPr>
        <w:t>Документа, односно документарни материјал</w:t>
      </w:r>
      <w:r>
        <w:rPr>
          <w:sz w:val="24"/>
          <w:szCs w:val="24"/>
        </w:rPr>
        <w:t xml:space="preserve"> представљају скуп информација које стварају организације, односно запослени у тим организацијама, или добијају у комуникацији са пословним окружењем и која имају функцију у извршавању правних обавеза или у обављању пословних активности.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35464D">
        <w:rPr>
          <w:b/>
          <w:sz w:val="24"/>
          <w:szCs w:val="24"/>
        </w:rPr>
        <w:t>Управљање документима</w:t>
      </w:r>
      <w:r>
        <w:rPr>
          <w:sz w:val="24"/>
          <w:szCs w:val="24"/>
        </w:rPr>
        <w:t xml:space="preserve"> представља спровођење утврђене политике, поступака и процеса који се односе на документа, применом усвојених стандарда за утврђивање одговорности које организације имају према документима. Управљање документима је од суштинске важности за пословање свих правних субјеката.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Документа представљају с једне стране изворе информација неопходне у спровођењу и настављању пословних активности, а са друге стране доказе спроведених активности у складу са законом, правилима и процедурама.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</w:rPr>
        <w:t>Ако канцеларијско и архивско пословање не функционише оптимално постоји озбиљна опасност да се нагомилана документација оштети или изгуби. Уколико се то догоди са њом су изгубљене и важне информације о организацији каја их је створила</w:t>
      </w:r>
      <w:r>
        <w:rPr>
          <w:sz w:val="24"/>
          <w:szCs w:val="24"/>
          <w:lang w:val="sr-Cyrl-CS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sr-Cyrl-CS"/>
        </w:rPr>
        <w:t>т</w:t>
      </w:r>
      <w:r>
        <w:rPr>
          <w:sz w:val="24"/>
          <w:szCs w:val="24"/>
        </w:rPr>
        <w:t>акође изгубљена су и доказна средства спроведених активности.</w:t>
      </w:r>
      <w:r>
        <w:rPr>
          <w:sz w:val="24"/>
          <w:szCs w:val="24"/>
          <w:lang w:val="sr-Cyrl-CS"/>
        </w:rPr>
        <w:t xml:space="preserve">  </w:t>
      </w:r>
      <w:r>
        <w:rPr>
          <w:sz w:val="24"/>
          <w:szCs w:val="24"/>
        </w:rPr>
        <w:t xml:space="preserve">Без докумената је неостварива владавина права. 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Крајњи циљ управљања документима је обезбеђење ефективне заштите и ефикасног коришћења идентификованих докумената.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35464D">
        <w:rPr>
          <w:b/>
          <w:sz w:val="24"/>
          <w:szCs w:val="24"/>
        </w:rPr>
        <w:t>Општи оквир за јединствено регулисање применљивих поступака руковања документима који настају пословањем правних субјеката је Стандарс ИСО 15489.</w:t>
      </w:r>
      <w:r>
        <w:rPr>
          <w:sz w:val="24"/>
          <w:szCs w:val="24"/>
        </w:rPr>
        <w:t xml:space="preserve"> Стандардом се регулишу све фазе животног циклуса документа почев од настанка, преко коришч</w:t>
      </w:r>
      <w:r>
        <w:rPr>
          <w:sz w:val="24"/>
          <w:szCs w:val="24"/>
          <w:lang w:val="sr-Cyrl-CS"/>
        </w:rPr>
        <w:t>ћ</w:t>
      </w:r>
      <w:r>
        <w:rPr>
          <w:sz w:val="24"/>
          <w:szCs w:val="24"/>
        </w:rPr>
        <w:t>ња (док има употребну вредност), предаје архивској институцији ( у складу са извршеном валоризацијом код сопственика), до уништавања ( по истеку утврђених рокова чувања).</w:t>
      </w:r>
    </w:p>
    <w:p w:rsidR="00D825E0" w:rsidRPr="00CE0038" w:rsidRDefault="00D825E0" w:rsidP="006567FF">
      <w:pPr>
        <w:rPr>
          <w:sz w:val="24"/>
          <w:szCs w:val="24"/>
        </w:rPr>
      </w:pPr>
    </w:p>
    <w:p w:rsidR="00D825E0" w:rsidRPr="00D82B17" w:rsidRDefault="00D825E0" w:rsidP="006567FF">
      <w:pPr>
        <w:rPr>
          <w:b/>
          <w:sz w:val="24"/>
          <w:szCs w:val="24"/>
        </w:rPr>
      </w:pPr>
      <w:r w:rsidRPr="00D82B17">
        <w:rPr>
          <w:b/>
          <w:sz w:val="24"/>
          <w:szCs w:val="24"/>
        </w:rPr>
        <w:t>ПРОЦЕДУРЕ И ОБАВЕЗЕ ПРИЛИКОМ СТУПАЊА У ПОСЕД ПРАВНОГ ЛИЦА НАД КОЈИМ ЈЕ ПОКРЕНУТ СТЕЧАЈНИ ПОСТУПАК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39.95pt;margin-top:6pt;width:232.65pt;height:174.6pt;z-index:251658240">
            <v:imagedata r:id="rId7" o:title=""/>
            <w10:wrap type="square"/>
          </v:shape>
        </w:pict>
      </w:r>
      <w:r>
        <w:rPr>
          <w:sz w:val="24"/>
          <w:szCs w:val="24"/>
        </w:rPr>
        <w:t>У складу са Правилником о утврђивању националних стандарда за управљање стечајном масом (</w:t>
      </w:r>
      <w:r w:rsidRPr="00451D72">
        <w:rPr>
          <w:b/>
          <w:sz w:val="24"/>
          <w:szCs w:val="24"/>
        </w:rPr>
        <w:t>Националним стандардом</w:t>
      </w:r>
      <w:r>
        <w:rPr>
          <w:sz w:val="24"/>
          <w:szCs w:val="24"/>
        </w:rPr>
        <w:t xml:space="preserve">) обавеза стечајног управника је да преузме и обезбеди чување комплетне документације настале радом правног лица до отварања стечаја, као и да ову документацију, заједно са стечајном, по окончању поступка преда матичном Архиву на трајно чување. Ова документација мора да буде припремљена и евидентирана на начин како то прописује надлежни архив. Другим речима, </w:t>
      </w:r>
      <w:r w:rsidRPr="007C6BEE">
        <w:rPr>
          <w:b/>
          <w:sz w:val="24"/>
          <w:szCs w:val="24"/>
        </w:rPr>
        <w:t>надлежан</w:t>
      </w:r>
      <w:r>
        <w:rPr>
          <w:b/>
          <w:sz w:val="24"/>
          <w:szCs w:val="24"/>
        </w:rPr>
        <w:t xml:space="preserve"> А</w:t>
      </w:r>
      <w:r w:rsidRPr="007C6BEE">
        <w:rPr>
          <w:b/>
          <w:sz w:val="24"/>
          <w:szCs w:val="24"/>
        </w:rPr>
        <w:t>рхив</w:t>
      </w:r>
      <w:r>
        <w:rPr>
          <w:sz w:val="24"/>
          <w:szCs w:val="24"/>
        </w:rPr>
        <w:t xml:space="preserve">, у складу са својим законским обавезама регулисаним Законом о културним добрима (Сл. гласник РС бр 71/94) </w:t>
      </w:r>
      <w:r w:rsidRPr="007C6BEE">
        <w:rPr>
          <w:b/>
          <w:sz w:val="24"/>
          <w:szCs w:val="24"/>
        </w:rPr>
        <w:t>преузима документацију</w:t>
      </w:r>
      <w:r>
        <w:rPr>
          <w:sz w:val="24"/>
          <w:szCs w:val="24"/>
        </w:rPr>
        <w:t xml:space="preserve"> насталу радом правних субјеката од њиховог оснивања до закључења стечајног поступка, </w:t>
      </w:r>
      <w:r w:rsidRPr="007C6BEE">
        <w:rPr>
          <w:b/>
          <w:sz w:val="24"/>
          <w:szCs w:val="24"/>
        </w:rPr>
        <w:t xml:space="preserve">поштујући основни архивистички принцип целовитости и недељивости фонда. </w:t>
      </w:r>
      <w:r>
        <w:rPr>
          <w:sz w:val="24"/>
          <w:szCs w:val="24"/>
        </w:rPr>
        <w:t>У овом случају фонд је правно лице над којим је покренут стечајни поступак.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</w:rPr>
        <w:t xml:space="preserve">Приликом ступања у посед правног лица над којим је покренут стечајни поступак стечани управник  би морао са својим сарадницима да </w:t>
      </w:r>
      <w:r w:rsidRPr="007C6BEE">
        <w:rPr>
          <w:b/>
          <w:sz w:val="24"/>
          <w:szCs w:val="24"/>
        </w:rPr>
        <w:t>сачини Записник и Попис</w:t>
      </w:r>
      <w:r>
        <w:rPr>
          <w:sz w:val="24"/>
          <w:szCs w:val="24"/>
        </w:rPr>
        <w:t xml:space="preserve"> </w:t>
      </w:r>
      <w:r w:rsidRPr="007C6BEE">
        <w:rPr>
          <w:b/>
          <w:sz w:val="24"/>
          <w:szCs w:val="24"/>
        </w:rPr>
        <w:t>постојеће документације</w:t>
      </w:r>
      <w:r>
        <w:rPr>
          <w:sz w:val="24"/>
          <w:szCs w:val="24"/>
        </w:rPr>
        <w:t xml:space="preserve"> која је поред примопредаје дужности</w:t>
      </w:r>
      <w:r>
        <w:rPr>
          <w:sz w:val="24"/>
          <w:szCs w:val="24"/>
          <w:lang w:val="sr-Cyrl-CS"/>
        </w:rPr>
        <w:t xml:space="preserve"> и имовине</w:t>
      </w:r>
      <w:r>
        <w:rPr>
          <w:sz w:val="24"/>
          <w:szCs w:val="24"/>
        </w:rPr>
        <w:t xml:space="preserve"> такође предмет примопредаје. </w:t>
      </w:r>
      <w:r>
        <w:rPr>
          <w:sz w:val="24"/>
          <w:szCs w:val="24"/>
          <w:lang w:val="sr-Cyrl-CS"/>
        </w:rPr>
        <w:t xml:space="preserve">Нажалост, у прописима везаним за покретање и вођење стечаја ова обавеза није дефинисана из ког разлога један број стечаних управника сматра да не треба да се посвети овом проблему. 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Попис документације  мора да садржи основне информације по структури докумената и хронолошком настанку. У попису треба да буду наведени </w:t>
      </w:r>
      <w:r w:rsidRPr="00026EEB">
        <w:rPr>
          <w:b/>
          <w:sz w:val="24"/>
          <w:szCs w:val="24"/>
        </w:rPr>
        <w:t>називе документа</w:t>
      </w:r>
      <w:r>
        <w:rPr>
          <w:sz w:val="24"/>
          <w:szCs w:val="24"/>
        </w:rPr>
        <w:t xml:space="preserve"> као што су: оснивачка акта, норматива, </w:t>
      </w:r>
      <w:r>
        <w:rPr>
          <w:sz w:val="24"/>
          <w:szCs w:val="24"/>
          <w:lang w:val="sr-Cyrl-CS"/>
        </w:rPr>
        <w:t xml:space="preserve">записници и одлуке </w:t>
      </w:r>
      <w:r>
        <w:rPr>
          <w:sz w:val="24"/>
          <w:szCs w:val="24"/>
        </w:rPr>
        <w:t>орган</w:t>
      </w:r>
      <w:r>
        <w:rPr>
          <w:sz w:val="24"/>
          <w:szCs w:val="24"/>
          <w:lang w:val="sr-Cyrl-CS"/>
        </w:rPr>
        <w:t>а</w:t>
      </w:r>
      <w:r>
        <w:rPr>
          <w:sz w:val="24"/>
          <w:szCs w:val="24"/>
        </w:rPr>
        <w:t xml:space="preserve"> управљања, деловодне евиденције, персонална досијеа запослених, пословни планови и програми рада, извештаји о њиховом извршењу, инвестициона улагања, документа делатности, финансијски извештаји, плате запослених, пописи основних средстава, остала финансијска и комерцијална документација. Поред тога у попису треба да буду наведене </w:t>
      </w:r>
      <w:r w:rsidRPr="00026EEB">
        <w:rPr>
          <w:b/>
          <w:sz w:val="24"/>
          <w:szCs w:val="24"/>
        </w:rPr>
        <w:t xml:space="preserve">године настанка документације </w:t>
      </w:r>
      <w:r>
        <w:rPr>
          <w:sz w:val="24"/>
          <w:szCs w:val="24"/>
        </w:rPr>
        <w:t xml:space="preserve">(или распони година) и </w:t>
      </w:r>
      <w:r w:rsidRPr="00026EEB">
        <w:rPr>
          <w:b/>
          <w:sz w:val="24"/>
          <w:szCs w:val="24"/>
        </w:rPr>
        <w:t>количина</w:t>
      </w:r>
      <w:r>
        <w:rPr>
          <w:sz w:val="24"/>
          <w:szCs w:val="24"/>
        </w:rPr>
        <w:t xml:space="preserve"> изражена у регистраторима, односно класерима, фасциклама, књигама и друго. </w:t>
      </w:r>
    </w:p>
    <w:p w:rsidR="00D825E0" w:rsidRPr="007435F4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  <w:lang w:val="sr-Cyrl-CS"/>
        </w:rPr>
        <w:t>К</w:t>
      </w:r>
      <w:r>
        <w:rPr>
          <w:sz w:val="24"/>
          <w:szCs w:val="24"/>
        </w:rPr>
        <w:t>ако треба да изгледа попис</w:t>
      </w:r>
      <w:r>
        <w:rPr>
          <w:sz w:val="24"/>
          <w:szCs w:val="24"/>
          <w:lang w:val="sr-Cyrl-CS"/>
        </w:rPr>
        <w:t>? У почетку се уписује сва затечена документација из области првавних, општих и кадровских послова (људски ресурси), затим документација из делатности правног субјекта</w:t>
      </w:r>
      <w:r>
        <w:rPr>
          <w:sz w:val="24"/>
          <w:szCs w:val="24"/>
        </w:rPr>
        <w:t xml:space="preserve"> и на крају финансијска и комерцијална.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Уколико је документација код правног субјекта била распоређена по организационим јединицама прихватљиво је да буде наведено која је документација у питању</w:t>
      </w:r>
      <w:r>
        <w:rPr>
          <w:sz w:val="24"/>
          <w:szCs w:val="24"/>
          <w:lang w:val="sr-Cyrl-CS"/>
        </w:rPr>
        <w:t>, из које организационе јединице</w:t>
      </w:r>
      <w:r>
        <w:rPr>
          <w:sz w:val="24"/>
          <w:szCs w:val="24"/>
        </w:rPr>
        <w:t xml:space="preserve"> и период који обухвата у свакој од организационих јединица.</w:t>
      </w:r>
    </w:p>
    <w:p w:rsidR="00D825E0" w:rsidRPr="00583781" w:rsidRDefault="00D825E0" w:rsidP="006567FF">
      <w:pPr>
        <w:jc w:val="both"/>
        <w:rPr>
          <w:sz w:val="24"/>
          <w:szCs w:val="24"/>
          <w:lang w:val="sr-Cyrl-CS"/>
        </w:rPr>
      </w:pPr>
      <w:r>
        <w:rPr>
          <w:noProof/>
        </w:rPr>
        <w:pict>
          <v:shape id="_x0000_s1027" type="#_x0000_t75" style="position:absolute;left:0;text-align:left;margin-left:-4.1pt;margin-top:4.7pt;width:262.5pt;height:196.5pt;z-index:251657216">
            <v:imagedata r:id="rId8" o:title=""/>
            <w10:wrap type="square"/>
          </v:shape>
        </w:pict>
      </w:r>
      <w:r>
        <w:rPr>
          <w:sz w:val="24"/>
          <w:szCs w:val="24"/>
        </w:rPr>
        <w:t>Затечена документација је неопходна у даљем поступку обављања активности у стечају и у многоме олакшава рад самог стечајног управника јер из ње се црпе подаци о имовини, инвестицијама, дуговањима, потраживањима итд. Зато је несхватљиво и неприхватљиво да стечајни управници немају сазнање  шта се догодило са документацијом насталом у току рада правног субјекта, до отварања стечаја</w:t>
      </w:r>
      <w:r>
        <w:rPr>
          <w:sz w:val="24"/>
          <w:szCs w:val="24"/>
          <w:lang w:val="sr-Cyrl-CS"/>
        </w:rPr>
        <w:t xml:space="preserve"> поготово што а</w:t>
      </w:r>
      <w:r>
        <w:rPr>
          <w:sz w:val="24"/>
          <w:szCs w:val="24"/>
        </w:rPr>
        <w:t>рхив</w:t>
      </w:r>
      <w:r>
        <w:rPr>
          <w:sz w:val="24"/>
          <w:szCs w:val="24"/>
          <w:lang w:val="sr-Cyrl-CS"/>
        </w:rPr>
        <w:t>ске институције</w:t>
      </w:r>
      <w:r>
        <w:rPr>
          <w:sz w:val="24"/>
          <w:szCs w:val="24"/>
        </w:rPr>
        <w:t xml:space="preserve"> не преуз</w:t>
      </w:r>
      <w:r>
        <w:rPr>
          <w:sz w:val="24"/>
          <w:szCs w:val="24"/>
          <w:lang w:val="sr-Cyrl-CS"/>
        </w:rPr>
        <w:t>и</w:t>
      </w:r>
      <w:r>
        <w:rPr>
          <w:sz w:val="24"/>
          <w:szCs w:val="24"/>
        </w:rPr>
        <w:t>м</w:t>
      </w:r>
      <w:r>
        <w:rPr>
          <w:sz w:val="24"/>
          <w:szCs w:val="24"/>
          <w:lang w:val="sr-Cyrl-CS"/>
        </w:rPr>
        <w:t>ај</w:t>
      </w:r>
      <w:r>
        <w:rPr>
          <w:sz w:val="24"/>
          <w:szCs w:val="24"/>
        </w:rPr>
        <w:t xml:space="preserve">у </w:t>
      </w:r>
      <w:r w:rsidRPr="00583781">
        <w:rPr>
          <w:b/>
          <w:sz w:val="24"/>
          <w:szCs w:val="24"/>
        </w:rPr>
        <w:t xml:space="preserve">само </w:t>
      </w:r>
      <w:r>
        <w:rPr>
          <w:sz w:val="24"/>
          <w:szCs w:val="24"/>
        </w:rPr>
        <w:t>стечајну документацију (јер се тиме губи целовитост фонда)</w:t>
      </w:r>
      <w:r>
        <w:rPr>
          <w:sz w:val="24"/>
          <w:szCs w:val="24"/>
          <w:lang w:val="sr-Cyrl-CS"/>
        </w:rPr>
        <w:t xml:space="preserve"> већ и сву осталу трајну документацију из које се генерише архивска грађа</w:t>
      </w:r>
      <w:r>
        <w:rPr>
          <w:sz w:val="24"/>
          <w:szCs w:val="24"/>
        </w:rPr>
        <w:t xml:space="preserve"> и инсистирају на објашњењу разлога недостајуће документације</w:t>
      </w:r>
      <w:r>
        <w:rPr>
          <w:sz w:val="24"/>
          <w:szCs w:val="24"/>
          <w:lang w:val="sr-Cyrl-CS"/>
        </w:rPr>
        <w:t>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sr-Cyrl-CS"/>
        </w:rPr>
        <w:t>О</w:t>
      </w:r>
      <w:r>
        <w:rPr>
          <w:sz w:val="24"/>
          <w:szCs w:val="24"/>
        </w:rPr>
        <w:t xml:space="preserve">штећење или уништење </w:t>
      </w:r>
      <w:r>
        <w:rPr>
          <w:sz w:val="24"/>
          <w:szCs w:val="24"/>
          <w:lang w:val="sr-Cyrl-CS"/>
        </w:rPr>
        <w:t xml:space="preserve">документације </w:t>
      </w:r>
      <w:r>
        <w:rPr>
          <w:sz w:val="24"/>
          <w:szCs w:val="24"/>
        </w:rPr>
        <w:t>подлеже казненим одредбама Закона о културним добрима</w:t>
      </w:r>
      <w:r>
        <w:rPr>
          <w:sz w:val="24"/>
          <w:szCs w:val="24"/>
          <w:lang w:val="sr-Cyrl-CS"/>
        </w:rPr>
        <w:t xml:space="preserve"> (а сада и Закона о архивима који је спреман за усвајање на једном од наредних скупшринских заседања)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</w:rPr>
        <w:t xml:space="preserve">Према важећем </w:t>
      </w:r>
      <w:r w:rsidRPr="007C6BEE">
        <w:rPr>
          <w:b/>
          <w:sz w:val="24"/>
          <w:szCs w:val="24"/>
        </w:rPr>
        <w:t>Закону о културним добрима (Сл. гласник РС бр. 71/94),</w:t>
      </w:r>
      <w:r>
        <w:rPr>
          <w:sz w:val="24"/>
          <w:szCs w:val="24"/>
        </w:rPr>
        <w:t xml:space="preserve"> </w:t>
      </w:r>
      <w:r w:rsidRPr="007C6BEE">
        <w:rPr>
          <w:b/>
          <w:sz w:val="24"/>
          <w:szCs w:val="24"/>
        </w:rPr>
        <w:t>чланом 41</w:t>
      </w:r>
      <w:r>
        <w:rPr>
          <w:sz w:val="24"/>
          <w:szCs w:val="24"/>
        </w:rPr>
        <w:t xml:space="preserve"> регулисана је обавеза надлежне установе заштите (Архива)  везана за преузимање документације која гласи: „</w:t>
      </w:r>
      <w:r w:rsidRPr="007C6BEE">
        <w:rPr>
          <w:b/>
          <w:sz w:val="24"/>
          <w:szCs w:val="24"/>
        </w:rPr>
        <w:t>Одабрана, сређена и пописана архивска грађа као и</w:t>
      </w:r>
      <w:r>
        <w:rPr>
          <w:b/>
          <w:sz w:val="24"/>
          <w:szCs w:val="24"/>
          <w:lang w:val="sr-Cyrl-CS"/>
        </w:rPr>
        <w:t xml:space="preserve"> </w:t>
      </w:r>
      <w:r w:rsidRPr="007C6BEE">
        <w:rPr>
          <w:b/>
          <w:sz w:val="24"/>
          <w:szCs w:val="24"/>
        </w:rPr>
        <w:t>регистратурски материјал, настали у раду органа, установа, предузећа и других правних лица која су укинута или престала са радом, сматрају се доспелим за преузимање, ако није нико преузео њихова права и обавезе</w:t>
      </w:r>
      <w:r>
        <w:rPr>
          <w:sz w:val="24"/>
          <w:szCs w:val="24"/>
        </w:rPr>
        <w:t>“. Значи, документација се предаје у целини, а не у деловима, ако не постоји правни следбеник.</w:t>
      </w:r>
    </w:p>
    <w:p w:rsidR="00D825E0" w:rsidRPr="00687909" w:rsidRDefault="00D825E0" w:rsidP="006567FF">
      <w:pPr>
        <w:jc w:val="both"/>
        <w:rPr>
          <w:sz w:val="24"/>
          <w:szCs w:val="24"/>
          <w:lang w:val="sr-Cyrl-CS"/>
        </w:rPr>
      </w:pPr>
    </w:p>
    <w:p w:rsidR="00D825E0" w:rsidRDefault="00D825E0" w:rsidP="006567FF">
      <w:pPr>
        <w:rPr>
          <w:b/>
          <w:sz w:val="24"/>
          <w:szCs w:val="24"/>
          <w:lang w:val="sr-Cyrl-CS"/>
        </w:rPr>
      </w:pPr>
    </w:p>
    <w:p w:rsidR="00D825E0" w:rsidRDefault="00D825E0" w:rsidP="006567FF">
      <w:pPr>
        <w:rPr>
          <w:b/>
          <w:sz w:val="24"/>
          <w:szCs w:val="24"/>
          <w:lang w:val="sr-Cyrl-CS"/>
        </w:rPr>
      </w:pPr>
    </w:p>
    <w:p w:rsidR="00D825E0" w:rsidRDefault="00D825E0" w:rsidP="006567FF">
      <w:pPr>
        <w:rPr>
          <w:b/>
          <w:sz w:val="24"/>
          <w:szCs w:val="24"/>
          <w:lang w:val="sr-Cyrl-CS"/>
        </w:rPr>
      </w:pPr>
    </w:p>
    <w:p w:rsidR="00D825E0" w:rsidRPr="009C5554" w:rsidRDefault="00D825E0" w:rsidP="006567FF">
      <w:pPr>
        <w:rPr>
          <w:b/>
          <w:sz w:val="24"/>
          <w:szCs w:val="24"/>
          <w:lang w:val="sr-Cyrl-CS"/>
        </w:rPr>
      </w:pPr>
      <w:r w:rsidRPr="00D82B17">
        <w:rPr>
          <w:b/>
          <w:sz w:val="24"/>
          <w:szCs w:val="24"/>
        </w:rPr>
        <w:t>ПОСТУПАК СА ДО</w:t>
      </w:r>
      <w:r>
        <w:rPr>
          <w:b/>
          <w:sz w:val="24"/>
          <w:szCs w:val="24"/>
        </w:rPr>
        <w:t>КУМЕНТАЦИЈОМ ПО ОКОНЧАЊУ СТЕЧАЈА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Како би се документација припремила за предају надлежном Архиву на чување и даље коришчење, а сходно одредбама Закона о културним добрима, неопходно је обавити следеће послове:</w:t>
      </w:r>
    </w:p>
    <w:p w:rsidR="00D825E0" w:rsidRDefault="00D825E0" w:rsidP="00AB1765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Издвојити и пописати непотребан регистратурски материјал, коме су истекли законски рокови чувања;</w:t>
      </w:r>
    </w:p>
    <w:p w:rsidR="00D825E0" w:rsidRDefault="00D825E0" w:rsidP="00AB1765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Направити пописе издвојеног материјала, по хронологији, врсти и количини и доставити га надлежном Архиву ради добијања сагласности за уништење истог;</w:t>
      </w:r>
    </w:p>
    <w:p w:rsidR="00D825E0" w:rsidRDefault="00D825E0" w:rsidP="006567FF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Преосталу документацију средити по важећим прописима и упутствима за предају Архиву;</w:t>
      </w:r>
    </w:p>
    <w:p w:rsidR="00D825E0" w:rsidRDefault="00D825E0" w:rsidP="006567FF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Сачинити пописе грађе која се предаје Архиву са елементима: редни број, година, врста документа, количина;</w:t>
      </w:r>
    </w:p>
    <w:p w:rsidR="00D825E0" w:rsidRDefault="00D825E0" w:rsidP="006567FF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Средити и нумерисати персонална досијеа, у строго азбучном низу и сачинити пописе досијеа. На исти начин уазбучити и пописати стамбена досијеа и заостала дуговања (уколико их има);</w:t>
      </w:r>
    </w:p>
    <w:p w:rsidR="00D825E0" w:rsidRDefault="00D825E0" w:rsidP="006567FF">
      <w:pPr>
        <w:pStyle w:val="ListParagraph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Урадити спољне описе свих јединица, </w:t>
      </w:r>
      <w:r w:rsidRPr="0095635B">
        <w:rPr>
          <w:b/>
          <w:sz w:val="24"/>
          <w:szCs w:val="24"/>
        </w:rPr>
        <w:t>етикете,</w:t>
      </w:r>
      <w:r>
        <w:rPr>
          <w:sz w:val="24"/>
          <w:szCs w:val="24"/>
        </w:rPr>
        <w:t xml:space="preserve"> са елементима: назив правног субјекта над којим се води стечај, година настанка документације у јединици, врста документације и редни број аналоган попису за предају.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 току трајања стечајног поступка, а пре предаје документације надлежном Архиву обављају се послови под редним бројем 1 и 2. Они подразумевају издвајање (из целокупне документације) </w:t>
      </w:r>
      <w:r w:rsidRPr="007C6BEE">
        <w:rPr>
          <w:b/>
          <w:sz w:val="24"/>
          <w:szCs w:val="24"/>
        </w:rPr>
        <w:t>регистратурског материјала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sr-Cyrl-CS"/>
        </w:rPr>
        <w:t>(односно орочене документације) чији</w:t>
      </w:r>
      <w:r>
        <w:rPr>
          <w:sz w:val="24"/>
          <w:szCs w:val="24"/>
        </w:rPr>
        <w:t xml:space="preserve"> су  законски рокови чувања истекли и који није потрбан за даљи оперативни рад у стечају, а ради спровођења поступка излучивања, као и сачињавање пописа  </w:t>
      </w:r>
      <w:r>
        <w:rPr>
          <w:sz w:val="24"/>
          <w:szCs w:val="24"/>
          <w:lang w:val="sr-Cyrl-CS"/>
        </w:rPr>
        <w:t xml:space="preserve">овог </w:t>
      </w:r>
      <w:r>
        <w:rPr>
          <w:sz w:val="24"/>
          <w:szCs w:val="24"/>
        </w:rPr>
        <w:t xml:space="preserve">регистратурског материјала који се предлаже за излучивање. Попис садржи елементе: година (или распон година) настанка документације, врста документације, количина. 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</w:rPr>
        <w:t xml:space="preserve">Документација </w:t>
      </w:r>
      <w:r>
        <w:rPr>
          <w:sz w:val="24"/>
          <w:szCs w:val="24"/>
          <w:lang w:val="sr-Cyrl-CS"/>
        </w:rPr>
        <w:t>која се излучује</w:t>
      </w:r>
      <w:r>
        <w:rPr>
          <w:sz w:val="24"/>
          <w:szCs w:val="24"/>
        </w:rPr>
        <w:t xml:space="preserve"> уписује</w:t>
      </w:r>
      <w:r w:rsidRPr="008D73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се хронолошки, </w:t>
      </w:r>
      <w:r>
        <w:rPr>
          <w:sz w:val="24"/>
          <w:szCs w:val="24"/>
          <w:lang w:val="sr-Cyrl-CS"/>
        </w:rPr>
        <w:t xml:space="preserve">обично </w:t>
      </w:r>
      <w:r>
        <w:rPr>
          <w:sz w:val="24"/>
          <w:szCs w:val="24"/>
        </w:rPr>
        <w:t>од</w:t>
      </w:r>
      <w:r>
        <w:rPr>
          <w:sz w:val="24"/>
          <w:szCs w:val="24"/>
          <w:lang w:val="sr-Cyrl-CS"/>
        </w:rPr>
        <w:t xml:space="preserve"> старијих година ка млађим које су доспеле за шкартирање</w:t>
      </w:r>
      <w:r>
        <w:rPr>
          <w:sz w:val="24"/>
          <w:szCs w:val="24"/>
        </w:rPr>
        <w:t>. Након уписа све документације из једне године прелази се на следећу па тако редом. Попис се доставља надлежном Архиву са захтевом стечајног управника да се одобри излучивање предложене документације.</w:t>
      </w:r>
      <w:r>
        <w:rPr>
          <w:sz w:val="24"/>
          <w:szCs w:val="24"/>
          <w:lang w:val="sr-Cyrl-CS"/>
        </w:rPr>
        <w:t xml:space="preserve"> Захтев треба да буде потписан, оверен и заведен. Уколико су пописи за излучивање валидни, сачињава се записник о излучивању, након тога</w:t>
      </w:r>
      <w:r>
        <w:rPr>
          <w:sz w:val="24"/>
          <w:szCs w:val="24"/>
        </w:rPr>
        <w:t xml:space="preserve"> кад надлежан Архив </w:t>
      </w:r>
      <w:r w:rsidRPr="007C6BEE">
        <w:rPr>
          <w:b/>
          <w:sz w:val="24"/>
          <w:szCs w:val="24"/>
        </w:rPr>
        <w:t xml:space="preserve">одобри излучивање  издавањем Решења </w:t>
      </w:r>
      <w:r>
        <w:rPr>
          <w:sz w:val="24"/>
          <w:szCs w:val="24"/>
        </w:rPr>
        <w:t>предложена документација може да се шкартира и уништи.</w:t>
      </w:r>
      <w:r>
        <w:rPr>
          <w:sz w:val="24"/>
          <w:szCs w:val="24"/>
          <w:lang w:val="sr-Cyrl-CS"/>
        </w:rPr>
        <w:t xml:space="preserve"> Ова документација о излучивању  прилаже се уз осталу стечајну документацију.</w:t>
      </w:r>
    </w:p>
    <w:p w:rsidR="00D825E0" w:rsidRPr="008D7360" w:rsidRDefault="00D825E0" w:rsidP="006567FF">
      <w:pPr>
        <w:jc w:val="both"/>
        <w:rPr>
          <w:sz w:val="24"/>
          <w:szCs w:val="24"/>
          <w:lang w:val="sr-Cyrl-CS"/>
        </w:rPr>
      </w:pPr>
    </w:p>
    <w:p w:rsidR="00D825E0" w:rsidRDefault="00D825E0" w:rsidP="006567FF">
      <w:pPr>
        <w:rPr>
          <w:b/>
          <w:sz w:val="24"/>
          <w:szCs w:val="24"/>
          <w:lang w:val="sr-Cyrl-CS"/>
        </w:rPr>
      </w:pPr>
    </w:p>
    <w:p w:rsidR="00D825E0" w:rsidRPr="00D82B17" w:rsidRDefault="00D825E0" w:rsidP="006567FF">
      <w:pPr>
        <w:rPr>
          <w:b/>
          <w:sz w:val="24"/>
          <w:szCs w:val="24"/>
        </w:rPr>
      </w:pPr>
      <w:r w:rsidRPr="00D82B17">
        <w:rPr>
          <w:b/>
          <w:sz w:val="24"/>
          <w:szCs w:val="24"/>
        </w:rPr>
        <w:t>ПРЕДАЈА ДОКУМЕНТАЦИЈЕ МАТИЧНОМ АРХИВУ НА ТРАЈНО ЧУВАЊЕ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Преостала документација која остаје за даље и трајно чување сређује се на следећи начин разврставањем на три групе, односно у три целине:</w:t>
      </w:r>
    </w:p>
    <w:p w:rsidR="00D825E0" w:rsidRDefault="00D825E0" w:rsidP="00687909">
      <w:pPr>
        <w:pStyle w:val="ListParagraph"/>
        <w:numPr>
          <w:ilvl w:val="0"/>
          <w:numId w:val="10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Документација настала до отварања стечаја</w:t>
      </w:r>
    </w:p>
    <w:p w:rsidR="00D825E0" w:rsidRDefault="00D825E0" w:rsidP="00687909">
      <w:pPr>
        <w:pStyle w:val="ListParagraph"/>
        <w:numPr>
          <w:ilvl w:val="0"/>
          <w:numId w:val="10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Стечајна документација</w:t>
      </w:r>
    </w:p>
    <w:p w:rsidR="00D825E0" w:rsidRDefault="00D825E0" w:rsidP="006567FF">
      <w:pPr>
        <w:pStyle w:val="ListParagraph"/>
        <w:numPr>
          <w:ilvl w:val="0"/>
          <w:numId w:val="10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Регистратурски материјал.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>Прве две целине сређују се према врсти документације, а у оквиру врсте по хронологији. Трећа целина, регистратурски материјал, сређује се хронолошки, а у оквиру хронологије према врсти.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7C6BEE">
        <w:rPr>
          <w:b/>
          <w:sz w:val="24"/>
          <w:szCs w:val="24"/>
        </w:rPr>
        <w:t>Прва група, односно целина</w:t>
      </w:r>
      <w:r>
        <w:rPr>
          <w:sz w:val="24"/>
          <w:szCs w:val="24"/>
        </w:rPr>
        <w:t xml:space="preserve"> започиње са предметима који се односе на оснивање и организацију рада, затим следе матичне књиге и уазбучена досијеа запослених, затим предмети општих и правних послова (деловодни протоколи, уговори, стамбени предмети, судски спорови итд.), следе органи управљања (записници и одлуке Скупштине, Управног и Надзорног одбора, Радничког савета), затим сва остала документација делатности и на крају примања запослених (обрасци М4, платни спискови, картони личног дохотка) и основна срества и биланси стања и успеха.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7C6BEE">
        <w:rPr>
          <w:b/>
          <w:sz w:val="24"/>
          <w:szCs w:val="24"/>
        </w:rPr>
        <w:t>Другу целину</w:t>
      </w:r>
      <w:r>
        <w:rPr>
          <w:sz w:val="24"/>
          <w:szCs w:val="24"/>
        </w:rPr>
        <w:t xml:space="preserve"> чини стечајна/ликвидациона документација која садржи решења о отварању и затварању поступка, пријаве потраживања, преписку са судом/агенцијом, извештаје управника, односно повереника, почетни и завршни стечајни/ликвидациони биланс и друго.</w:t>
      </w:r>
    </w:p>
    <w:p w:rsidR="00D825E0" w:rsidRDefault="00D825E0" w:rsidP="006567FF">
      <w:pPr>
        <w:jc w:val="both"/>
        <w:rPr>
          <w:sz w:val="24"/>
          <w:szCs w:val="24"/>
        </w:rPr>
      </w:pPr>
      <w:r w:rsidRPr="007C6BEE">
        <w:rPr>
          <w:b/>
          <w:sz w:val="24"/>
          <w:szCs w:val="24"/>
        </w:rPr>
        <w:t xml:space="preserve">Трећа целина </w:t>
      </w:r>
      <w:r>
        <w:rPr>
          <w:sz w:val="24"/>
          <w:szCs w:val="24"/>
        </w:rPr>
        <w:t xml:space="preserve">се односи на регистратурски материјал који има ограничене рокове чувања и који претежно чини пратећа финансијска документација. 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основу овако сређене архивске грађе и регистратурског материјала сачињава се Попис документације која се предаје Архиву на чување. Попис садржи следеће елементе: </w:t>
      </w:r>
    </w:p>
    <w:p w:rsidR="00D825E0" w:rsidRDefault="00D825E0" w:rsidP="00687909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Редни број</w:t>
      </w:r>
    </w:p>
    <w:p w:rsidR="00D825E0" w:rsidRDefault="00D825E0" w:rsidP="00687909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Годину или распон година настанка документације која је предмет описа</w:t>
      </w:r>
    </w:p>
    <w:p w:rsidR="00D825E0" w:rsidRDefault="00D825E0" w:rsidP="006567FF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Врсту документације</w:t>
      </w:r>
    </w:p>
    <w:p w:rsidR="00D825E0" w:rsidRDefault="00D825E0" w:rsidP="006567FF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Количину (број регистратора, кутија, фасцикли и сл.).</w:t>
      </w:r>
    </w:p>
    <w:p w:rsidR="00D825E0" w:rsidRDefault="00D825E0" w:rsidP="006567F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Редни </w:t>
      </w:r>
      <w:r w:rsidRPr="007C6BEE">
        <w:rPr>
          <w:b/>
          <w:sz w:val="24"/>
          <w:szCs w:val="24"/>
        </w:rPr>
        <w:t xml:space="preserve">бројеви у </w:t>
      </w:r>
      <w:r>
        <w:rPr>
          <w:b/>
          <w:sz w:val="24"/>
          <w:szCs w:val="24"/>
        </w:rPr>
        <w:t xml:space="preserve">овом попису теку континуирано, </w:t>
      </w:r>
      <w:r w:rsidRPr="007C6BEE">
        <w:rPr>
          <w:b/>
          <w:sz w:val="24"/>
          <w:szCs w:val="24"/>
        </w:rPr>
        <w:t>о</w:t>
      </w:r>
      <w:r>
        <w:rPr>
          <w:b/>
          <w:sz w:val="24"/>
          <w:szCs w:val="24"/>
          <w:lang w:val="sr-Cyrl-CS"/>
        </w:rPr>
        <w:t>д</w:t>
      </w:r>
      <w:r w:rsidRPr="007C6BEE">
        <w:rPr>
          <w:b/>
          <w:sz w:val="24"/>
          <w:szCs w:val="24"/>
        </w:rPr>
        <w:t xml:space="preserve"> броја 1 до последње ставке у попису</w:t>
      </w:r>
      <w:r>
        <w:rPr>
          <w:sz w:val="24"/>
          <w:szCs w:val="24"/>
        </w:rPr>
        <w:t>. Иста врста документације, настала у истој години уписује се под истим редним бројем.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</w:rPr>
        <w:t>У Попису за предају документације надлежном Архиву мора да буде евидентирана комплетна документација без обзира што се у тренутку примопредаје стечајна/ликвидациона задржава код овлашченог управника или повереника. У примопредајном записнику констатује се шта од документације остаје код управника/повереника навођењем редних бројева евидентиране документације у</w:t>
      </w:r>
      <w:r>
        <w:rPr>
          <w:sz w:val="24"/>
          <w:szCs w:val="24"/>
          <w:lang w:val="sr-Cyrl-CS"/>
        </w:rPr>
        <w:t xml:space="preserve"> </w:t>
      </w:r>
      <w:r>
        <w:rPr>
          <w:sz w:val="24"/>
          <w:szCs w:val="24"/>
        </w:rPr>
        <w:t xml:space="preserve">Попису. Након предаје </w:t>
      </w:r>
      <w:r>
        <w:rPr>
          <w:sz w:val="24"/>
          <w:szCs w:val="24"/>
          <w:lang w:val="sr-Cyrl-CS"/>
        </w:rPr>
        <w:t xml:space="preserve">и те </w:t>
      </w:r>
      <w:r>
        <w:rPr>
          <w:sz w:val="24"/>
          <w:szCs w:val="24"/>
        </w:rPr>
        <w:t xml:space="preserve">преостале документације сачињава се службена белешка у којој се констатује </w:t>
      </w:r>
      <w:r>
        <w:rPr>
          <w:sz w:val="24"/>
          <w:szCs w:val="24"/>
          <w:lang w:val="sr-Cyrl-CS"/>
        </w:rPr>
        <w:t xml:space="preserve">да је припојена раније преузетој документацији. Службена белашка постаје саставни део примопредајног записника који се сачињава у више примерака, а 2 примерка  се достављају стечајном управнику/поверенику. </w:t>
      </w:r>
    </w:p>
    <w:p w:rsidR="00D825E0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  <w:lang w:val="sr-Cyrl-CS"/>
        </w:rPr>
        <w:t xml:space="preserve">Када  документација угашеног правног субјекта, по окончању стечаја, доспе у надлежну архивску институцију њено даље коришћење је дефинисано законским прописима и нормативним актима самих институција. То значи да  право увида у документацију имају бивши запослени (уколико су у питању лични подаци) и стечајни управник, а сва остала заинтересована лица само на основу овлашћења. </w:t>
      </w:r>
    </w:p>
    <w:p w:rsidR="00D825E0" w:rsidRPr="004F645B" w:rsidRDefault="00D825E0" w:rsidP="006567FF">
      <w:pPr>
        <w:jc w:val="both"/>
        <w:rPr>
          <w:sz w:val="24"/>
          <w:szCs w:val="24"/>
          <w:lang w:val="sr-Cyrl-CS"/>
        </w:rPr>
      </w:pPr>
      <w:r>
        <w:rPr>
          <w:sz w:val="24"/>
          <w:szCs w:val="24"/>
          <w:lang w:val="sr-Cyrl-CS"/>
        </w:rPr>
        <w:t xml:space="preserve">Документација која једном доспе у архив на трајно чување више се из те институције не износи. Оригинали се чувају у за то предвиђеним јединицама, у предвиђеним условима, а заинтересовани корисници могу добити оверене фото копије или скенове докумената.  </w:t>
      </w:r>
    </w:p>
    <w:p w:rsidR="00D825E0" w:rsidRDefault="00D825E0" w:rsidP="006567FF">
      <w:pPr>
        <w:pStyle w:val="NoSpacing"/>
        <w:jc w:val="right"/>
        <w:rPr>
          <w:lang w:val="sr-Cyrl-CS"/>
        </w:rPr>
      </w:pPr>
      <w:r w:rsidRPr="0048341C">
        <w:t xml:space="preserve">                                                                </w:t>
      </w:r>
    </w:p>
    <w:p w:rsidR="00D825E0" w:rsidRDefault="00D825E0" w:rsidP="006567FF">
      <w:pPr>
        <w:pStyle w:val="NoSpacing"/>
        <w:jc w:val="right"/>
        <w:rPr>
          <w:lang w:val="sr-Cyrl-CS"/>
        </w:rPr>
      </w:pPr>
    </w:p>
    <w:p w:rsidR="00D825E0" w:rsidRDefault="00D825E0" w:rsidP="006567FF">
      <w:pPr>
        <w:pStyle w:val="NoSpacing"/>
        <w:jc w:val="right"/>
        <w:rPr>
          <w:lang w:val="sr-Cyrl-CS"/>
        </w:rPr>
      </w:pPr>
    </w:p>
    <w:p w:rsidR="00D825E0" w:rsidRPr="00877AA2" w:rsidRDefault="00D825E0" w:rsidP="001259F3">
      <w:pPr>
        <w:pStyle w:val="NoSpacing"/>
        <w:jc w:val="center"/>
        <w:rPr>
          <w:b/>
        </w:rPr>
      </w:pPr>
      <w:r>
        <w:rPr>
          <w:lang w:val="sr-Cyrl-CS"/>
        </w:rPr>
        <w:t xml:space="preserve">                                                                                             </w:t>
      </w:r>
      <w:r w:rsidRPr="0048341C">
        <w:t xml:space="preserve">  </w:t>
      </w:r>
      <w:r w:rsidRPr="00877AA2">
        <w:rPr>
          <w:b/>
        </w:rPr>
        <w:t>Килибарда Олга</w:t>
      </w:r>
    </w:p>
    <w:p w:rsidR="00D825E0" w:rsidRPr="00877AA2" w:rsidRDefault="00D825E0" w:rsidP="001259F3">
      <w:pPr>
        <w:pStyle w:val="NoSpacing"/>
        <w:jc w:val="center"/>
        <w:rPr>
          <w:b/>
        </w:rPr>
      </w:pPr>
      <w:r>
        <w:rPr>
          <w:b/>
          <w:lang w:val="sr-Cyrl-CS"/>
        </w:rPr>
        <w:t xml:space="preserve">                                                                                             </w:t>
      </w:r>
      <w:r>
        <w:rPr>
          <w:b/>
        </w:rPr>
        <w:t>Виши архивист</w:t>
      </w:r>
      <w:r>
        <w:rPr>
          <w:b/>
          <w:lang w:val="sr-Cyrl-CS"/>
        </w:rPr>
        <w:t>а</w:t>
      </w:r>
      <w:r>
        <w:rPr>
          <w:b/>
        </w:rPr>
        <w:t>,</w:t>
      </w:r>
    </w:p>
    <w:p w:rsidR="00D825E0" w:rsidRDefault="00D825E0" w:rsidP="006567FF">
      <w:pPr>
        <w:pStyle w:val="NoSpacing"/>
        <w:jc w:val="right"/>
        <w:rPr>
          <w:b/>
          <w:lang w:val="sr-Cyrl-CS"/>
        </w:rPr>
      </w:pPr>
      <w:r>
        <w:rPr>
          <w:b/>
        </w:rPr>
        <w:tab/>
      </w:r>
      <w:r>
        <w:rPr>
          <w:b/>
          <w:lang w:val="sr-Cyrl-CS"/>
        </w:rPr>
        <w:t>Помоћник директора Сектора за</w:t>
      </w:r>
      <w:r>
        <w:rPr>
          <w:b/>
        </w:rPr>
        <w:t xml:space="preserve"> </w:t>
      </w:r>
    </w:p>
    <w:p w:rsidR="00D825E0" w:rsidRDefault="00D825E0" w:rsidP="001259F3">
      <w:pPr>
        <w:pStyle w:val="NoSpacing"/>
        <w:jc w:val="center"/>
        <w:rPr>
          <w:b/>
          <w:lang w:val="sr-Cyrl-CS"/>
        </w:rPr>
      </w:pPr>
      <w:r>
        <w:rPr>
          <w:b/>
          <w:lang w:val="sr-Cyrl-CS"/>
        </w:rPr>
        <w:t xml:space="preserve">                                                                                                              з</w:t>
      </w:r>
      <w:r>
        <w:rPr>
          <w:b/>
        </w:rPr>
        <w:t>аштит</w:t>
      </w:r>
      <w:r>
        <w:rPr>
          <w:b/>
          <w:lang w:val="sr-Cyrl-CS"/>
        </w:rPr>
        <w:t xml:space="preserve">у  </w:t>
      </w:r>
      <w:r w:rsidRPr="00877AA2">
        <w:rPr>
          <w:b/>
        </w:rPr>
        <w:t xml:space="preserve">архивске грађе </w:t>
      </w:r>
    </w:p>
    <w:p w:rsidR="00D825E0" w:rsidRPr="0095635B" w:rsidRDefault="00D825E0" w:rsidP="0095635B">
      <w:pPr>
        <w:pStyle w:val="NoSpacing"/>
        <w:jc w:val="center"/>
        <w:rPr>
          <w:b/>
          <w:lang w:val="sr-Cyrl-CS"/>
        </w:rPr>
      </w:pPr>
      <w:r>
        <w:rPr>
          <w:b/>
          <w:lang w:val="sr-Cyrl-CS"/>
        </w:rPr>
        <w:t xml:space="preserve">                                                                                                                        /</w:t>
      </w:r>
      <w:r>
        <w:rPr>
          <w:b/>
        </w:rPr>
        <w:t>Историјск</w:t>
      </w:r>
      <w:r>
        <w:rPr>
          <w:b/>
          <w:lang w:val="sr-Cyrl-CS"/>
        </w:rPr>
        <w:t>и архив Београда/</w:t>
      </w:r>
    </w:p>
    <w:p w:rsidR="00D825E0" w:rsidRPr="0095635B" w:rsidRDefault="00D825E0" w:rsidP="006567FF">
      <w:pPr>
        <w:pStyle w:val="NoSpacing"/>
        <w:jc w:val="right"/>
        <w:rPr>
          <w:b/>
          <w:lang w:val="sr-Cyrl-CS"/>
        </w:rPr>
      </w:pPr>
      <w:r>
        <w:rPr>
          <w:b/>
        </w:rPr>
        <w:tab/>
      </w:r>
    </w:p>
    <w:sectPr w:rsidR="00D825E0" w:rsidRPr="0095635B" w:rsidSect="009F3A17">
      <w:footerReference w:type="even" r:id="rId9"/>
      <w:footerReference w:type="default" r:id="rId10"/>
      <w:pgSz w:w="12240" w:h="15840"/>
      <w:pgMar w:top="567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25E0" w:rsidRDefault="00D825E0" w:rsidP="00877AA2">
      <w:pPr>
        <w:spacing w:after="0" w:line="240" w:lineRule="auto"/>
      </w:pPr>
      <w:r>
        <w:separator/>
      </w:r>
    </w:p>
  </w:endnote>
  <w:endnote w:type="continuationSeparator" w:id="0">
    <w:p w:rsidR="00D825E0" w:rsidRDefault="00D825E0" w:rsidP="00877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0" w:rsidRDefault="00D825E0" w:rsidP="006E19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25E0" w:rsidRDefault="00D825E0" w:rsidP="009F3A17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0" w:rsidRDefault="00D825E0" w:rsidP="006E192C">
    <w:pPr>
      <w:pStyle w:val="Footer"/>
      <w:framePr w:wrap="around" w:vAnchor="text" w:hAnchor="margin" w:xAlign="right" w:y="1"/>
      <w:rPr>
        <w:rStyle w:val="PageNumber"/>
      </w:rPr>
    </w:pPr>
  </w:p>
  <w:p w:rsidR="00D825E0" w:rsidRDefault="00D825E0" w:rsidP="009F3A17">
    <w:pPr>
      <w:pStyle w:val="Footer"/>
      <w:ind w:right="360"/>
      <w:jc w:val="right"/>
    </w:pPr>
  </w:p>
  <w:p w:rsidR="00D825E0" w:rsidRDefault="00D825E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25E0" w:rsidRDefault="00D825E0" w:rsidP="00877AA2">
      <w:pPr>
        <w:spacing w:after="0" w:line="240" w:lineRule="auto"/>
      </w:pPr>
      <w:r>
        <w:separator/>
      </w:r>
    </w:p>
  </w:footnote>
  <w:footnote w:type="continuationSeparator" w:id="0">
    <w:p w:rsidR="00D825E0" w:rsidRDefault="00D825E0" w:rsidP="00877A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F3116"/>
    <w:multiLevelType w:val="hybridMultilevel"/>
    <w:tmpl w:val="E466D09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11652A"/>
    <w:multiLevelType w:val="hybridMultilevel"/>
    <w:tmpl w:val="BD98FEAC"/>
    <w:lvl w:ilvl="0" w:tplc="697ADE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F2920EC"/>
    <w:multiLevelType w:val="hybridMultilevel"/>
    <w:tmpl w:val="F058E29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18355BF"/>
    <w:multiLevelType w:val="hybridMultilevel"/>
    <w:tmpl w:val="0EA8B4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65A751D"/>
    <w:multiLevelType w:val="multilevel"/>
    <w:tmpl w:val="DAB28D4A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6187E8F"/>
    <w:multiLevelType w:val="hybridMultilevel"/>
    <w:tmpl w:val="F95E26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AD5018E"/>
    <w:multiLevelType w:val="hybridMultilevel"/>
    <w:tmpl w:val="999226B4"/>
    <w:lvl w:ilvl="0" w:tplc="17EACAE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2AB2F71"/>
    <w:multiLevelType w:val="multilevel"/>
    <w:tmpl w:val="5A36432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31336AD"/>
    <w:multiLevelType w:val="hybridMultilevel"/>
    <w:tmpl w:val="9DD0B69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9FB4031"/>
    <w:multiLevelType w:val="multilevel"/>
    <w:tmpl w:val="99EA261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9D90825"/>
    <w:multiLevelType w:val="multilevel"/>
    <w:tmpl w:val="9DD0B69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7"/>
  </w:num>
  <w:num w:numId="9">
    <w:abstractNumId w:val="9"/>
  </w:num>
  <w:num w:numId="10">
    <w:abstractNumId w:val="3"/>
  </w:num>
  <w:num w:numId="11">
    <w:abstractNumId w:val="1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7722"/>
    <w:rsid w:val="00026EEB"/>
    <w:rsid w:val="00037ACF"/>
    <w:rsid w:val="0004756F"/>
    <w:rsid w:val="00064D1C"/>
    <w:rsid w:val="00082132"/>
    <w:rsid w:val="000E28DD"/>
    <w:rsid w:val="001235C5"/>
    <w:rsid w:val="001259F3"/>
    <w:rsid w:val="00147ED0"/>
    <w:rsid w:val="001E6B5F"/>
    <w:rsid w:val="00213BE5"/>
    <w:rsid w:val="0023131E"/>
    <w:rsid w:val="00293315"/>
    <w:rsid w:val="002C2D1A"/>
    <w:rsid w:val="002D02B3"/>
    <w:rsid w:val="0035464D"/>
    <w:rsid w:val="00394613"/>
    <w:rsid w:val="003B5E91"/>
    <w:rsid w:val="003F7965"/>
    <w:rsid w:val="00451D72"/>
    <w:rsid w:val="0048341C"/>
    <w:rsid w:val="004C4417"/>
    <w:rsid w:val="004E2C47"/>
    <w:rsid w:val="004F645B"/>
    <w:rsid w:val="00504C9C"/>
    <w:rsid w:val="0058233C"/>
    <w:rsid w:val="00583781"/>
    <w:rsid w:val="005907C6"/>
    <w:rsid w:val="00601ABF"/>
    <w:rsid w:val="006450E4"/>
    <w:rsid w:val="006567FF"/>
    <w:rsid w:val="00683670"/>
    <w:rsid w:val="00687909"/>
    <w:rsid w:val="006E192C"/>
    <w:rsid w:val="006F50DB"/>
    <w:rsid w:val="0070067C"/>
    <w:rsid w:val="007006C1"/>
    <w:rsid w:val="007435F4"/>
    <w:rsid w:val="00745949"/>
    <w:rsid w:val="007860BB"/>
    <w:rsid w:val="007A3DDE"/>
    <w:rsid w:val="007B7AA2"/>
    <w:rsid w:val="007C6BEE"/>
    <w:rsid w:val="00806761"/>
    <w:rsid w:val="0082793E"/>
    <w:rsid w:val="008411A9"/>
    <w:rsid w:val="00870EFA"/>
    <w:rsid w:val="00877AA2"/>
    <w:rsid w:val="00893008"/>
    <w:rsid w:val="008C0CE7"/>
    <w:rsid w:val="008C7679"/>
    <w:rsid w:val="008D7360"/>
    <w:rsid w:val="008E3BF2"/>
    <w:rsid w:val="0092510F"/>
    <w:rsid w:val="00944170"/>
    <w:rsid w:val="0095635B"/>
    <w:rsid w:val="009B67D2"/>
    <w:rsid w:val="009C5554"/>
    <w:rsid w:val="009D75D7"/>
    <w:rsid w:val="009F3A17"/>
    <w:rsid w:val="00A12D4C"/>
    <w:rsid w:val="00A40202"/>
    <w:rsid w:val="00A94767"/>
    <w:rsid w:val="00AB1765"/>
    <w:rsid w:val="00B02243"/>
    <w:rsid w:val="00B0639A"/>
    <w:rsid w:val="00B2410F"/>
    <w:rsid w:val="00B762D7"/>
    <w:rsid w:val="00C81BD4"/>
    <w:rsid w:val="00C87722"/>
    <w:rsid w:val="00CE0038"/>
    <w:rsid w:val="00CE3BE4"/>
    <w:rsid w:val="00CE60FB"/>
    <w:rsid w:val="00D05577"/>
    <w:rsid w:val="00D34AF9"/>
    <w:rsid w:val="00D67ED7"/>
    <w:rsid w:val="00D825E0"/>
    <w:rsid w:val="00D82B17"/>
    <w:rsid w:val="00DC414E"/>
    <w:rsid w:val="00E71A62"/>
    <w:rsid w:val="00E8244B"/>
    <w:rsid w:val="00F3376D"/>
    <w:rsid w:val="00F43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761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87722"/>
    <w:pPr>
      <w:ind w:left="720"/>
      <w:contextualSpacing/>
    </w:pPr>
    <w:rPr>
      <w:lang w:val="sr-Cyrl-CS"/>
    </w:rPr>
  </w:style>
  <w:style w:type="paragraph" w:styleId="NoSpacing">
    <w:name w:val="No Spacing"/>
    <w:uiPriority w:val="99"/>
    <w:qFormat/>
    <w:rsid w:val="00877AA2"/>
  </w:style>
  <w:style w:type="paragraph" w:styleId="Header">
    <w:name w:val="header"/>
    <w:basedOn w:val="Normal"/>
    <w:link w:val="HeaderChar"/>
    <w:uiPriority w:val="99"/>
    <w:semiHidden/>
    <w:rsid w:val="00877A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77AA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877A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77AA2"/>
    <w:rPr>
      <w:rFonts w:cs="Times New Roman"/>
    </w:rPr>
  </w:style>
  <w:style w:type="character" w:styleId="PageNumber">
    <w:name w:val="page number"/>
    <w:basedOn w:val="DefaultParagraphFont"/>
    <w:uiPriority w:val="99"/>
    <w:rsid w:val="009F3A17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817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31</TotalTime>
  <Pages>6</Pages>
  <Words>1800</Words>
  <Characters>10262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ПРОЦЕДУРЕ ЗА ПОСТУПАЊЕ СА ДОКУМЕНТАЦИЈОМ У СТЕЧАЈУ</dc:title>
  <dc:subject/>
  <dc:creator>Zoran Kilibarda</dc:creator>
  <cp:keywords/>
  <dc:description/>
  <cp:lastModifiedBy>kilibarda olja</cp:lastModifiedBy>
  <cp:revision>6</cp:revision>
  <cp:lastPrinted>2015-06-12T10:49:00Z</cp:lastPrinted>
  <dcterms:created xsi:type="dcterms:W3CDTF">2015-06-15T11:22:00Z</dcterms:created>
  <dcterms:modified xsi:type="dcterms:W3CDTF">2015-10-27T09:12:00Z</dcterms:modified>
</cp:coreProperties>
</file>